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倶知安町長</w:t>
      </w: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特定非営利活動法人の名称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清算人　住所又は居所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氏　　　　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spacing w:val="70"/>
          <w:kern w:val="2"/>
          <w:sz w:val="21"/>
          <w:fitText w:val="1260" w:id="1"/>
        </w:rPr>
        <w:t>電話番</w:t>
      </w:r>
      <w:r>
        <w:rPr>
          <w:rFonts w:hint="eastAsia" w:ascii="‚l‚r –¾’©" w:hAnsi="‚l‚r –¾’©" w:eastAsia="‚l‚r –¾’©"/>
          <w:kern w:val="2"/>
          <w:sz w:val="21"/>
          <w:fitText w:val="1260" w:id="1"/>
        </w:rPr>
        <w:t>号</w:t>
      </w:r>
      <w:r>
        <w:rPr>
          <w:rFonts w:hint="eastAsia" w:ascii="‚l‚r –¾’©" w:hAnsi="‚l‚r –¾’©" w:eastAsia="‚l‚r –¾’©"/>
          <w:vanish w:val="1"/>
          <w:kern w:val="2"/>
          <w:sz w:val="21"/>
        </w:rPr>
        <w:t>電話番号</w:t>
      </w: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　</w:t>
      </w:r>
    </w:p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spacing w:val="42"/>
          <w:kern w:val="2"/>
          <w:sz w:val="21"/>
          <w:fitText w:val="3150" w:id="2"/>
        </w:rPr>
        <w:t>残余財産譲渡認証申請</w:t>
      </w:r>
      <w:r>
        <w:rPr>
          <w:rFonts w:hint="eastAsia" w:ascii="‚l‚r –¾’©" w:hAnsi="‚l‚r –¾’©" w:eastAsia="‚l‚r –¾’©"/>
          <w:kern w:val="2"/>
          <w:sz w:val="21"/>
          <w:fitText w:val="3150" w:id="2"/>
        </w:rPr>
        <w:t>書</w:t>
      </w:r>
      <w:r>
        <w:rPr>
          <w:rFonts w:hint="eastAsia" w:ascii="‚l‚r –¾’©" w:hAnsi="‚l‚r –¾’©" w:eastAsia="‚l‚r –¾’©"/>
          <w:vanish w:val="1"/>
          <w:kern w:val="2"/>
          <w:sz w:val="21"/>
        </w:rPr>
        <w:t>残余財産譲渡認証申請書</w:t>
      </w:r>
    </w:p>
    <w:p>
      <w:pPr>
        <w:pStyle w:val="0"/>
        <w:ind w:left="21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次のとおり残余財産を譲渡することについて、特定非営利活動促進法第</w:t>
      </w:r>
      <w:r>
        <w:rPr>
          <w:rFonts w:hint="eastAsia" w:ascii="‚l‚r –¾’©" w:hAnsi="‚l‚r –¾’©" w:eastAsia="‚l‚r –¾’©"/>
          <w:kern w:val="2"/>
          <w:sz w:val="21"/>
        </w:rPr>
        <w:t>32</w:t>
      </w:r>
      <w:r>
        <w:rPr>
          <w:rFonts w:hint="eastAsia" w:ascii="‚l‚r –¾’©" w:hAnsi="‚l‚r –¾’©" w:eastAsia="‚l‚r –¾’©"/>
          <w:kern w:val="2"/>
          <w:sz w:val="21"/>
        </w:rPr>
        <w:t>条第２項の認証を受けたいので、申請します。</w:t>
      </w:r>
    </w:p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記</w:t>
      </w:r>
    </w:p>
    <w:p>
      <w:pPr>
        <w:pStyle w:val="0"/>
        <w:ind w:left="21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１　譲渡すべき残余財産</w:t>
      </w:r>
    </w:p>
    <w:p>
      <w:pPr>
        <w:pStyle w:val="0"/>
        <w:ind w:left="21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２　残余財産の譲渡を受ける者</w:t>
      </w:r>
    </w:p>
    <w:p>
      <w:pPr>
        <w:pStyle w:val="0"/>
        <w:ind w:left="21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（備考）</w:t>
      </w:r>
    </w:p>
    <w:p>
      <w:pPr>
        <w:pStyle w:val="0"/>
        <w:ind w:left="42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２には、残余財産の譲渡を受ける者が複数ある場合には、各別に譲渡する財産を記載すること。</w:t>
      </w: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（日本産業規格　Ａ４）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headerReference r:id="rId5" w:type="even"/>
      <w:head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  <w:r>
      <w:rPr>
        <w:rFonts w:hint="eastAsia" w:ascii="‚l‚r –¾’©" w:hAnsi="‚l‚r –¾’©" w:eastAsia="‚l‚r –¾’©"/>
        <w:kern w:val="2"/>
        <w:sz w:val="21"/>
      </w:rPr>
      <w:t>（旧）</w:t>
    </w:r>
  </w:p>
  <w:p>
    <w:pPr>
      <w:pStyle w:val="15"/>
      <w:jc w:val="both"/>
      <w:rPr>
        <w:rFonts w:hint="default"/>
      </w:rPr>
    </w:pPr>
    <w:r>
      <w:rPr>
        <w:rFonts w:hint="eastAsia" w:ascii="‚l‚r –¾’©" w:hAnsi="‚l‚r –¾’©" w:eastAsia="‚l‚r –¾’©"/>
        <w:kern w:val="2"/>
        <w:sz w:val="21"/>
      </w:rPr>
      <w:t>別記第９号様式（第２条関係）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  <w:p>
    <w:pPr>
      <w:pStyle w:val="15"/>
      <w:jc w:val="both"/>
      <w:rPr>
        <w:rFonts w:hint="default"/>
      </w:rPr>
    </w:pPr>
  </w:p>
  <w:p>
    <w:pPr>
      <w:pStyle w:val="15"/>
      <w:jc w:val="center"/>
      <w:rPr>
        <w:rFonts w:hint="default"/>
      </w:rPr>
    </w:pPr>
  </w:p>
  <w:p>
    <w:pPr>
      <w:pStyle w:val="15"/>
      <w:jc w:val="both"/>
      <w:rPr>
        <w:rFonts w:hint="default"/>
      </w:rPr>
    </w:pPr>
    <w:r>
      <w:rPr>
        <w:rFonts w:hint="eastAsia" w:ascii="‚l‚r –¾’©" w:hAnsi="‚l‚r –¾’©" w:eastAsia="‚l‚r –¾’©"/>
        <w:kern w:val="2"/>
        <w:sz w:val="21"/>
      </w:rPr>
      <w:t>別記第９号様式（第２条関係）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evenAndOddHeaders/>
  <w:drawingGridHorizontalSpacing w:val="105"/>
  <w:drawingGridVerticalSpacing w:val="387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‚l‚r –¾’©" w:hAnsi="‚l‚r –¾’©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‚l‚r –¾’©" w:hAnsi="‚l‚r –¾’©" w:eastAsia="‚l‚r –¾’©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‚l‚r –¾’©" w:hAnsi="‚l‚r –¾’©" w:eastAsia="‚l‚r –¾’©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‚l‚r –¾’©" w:hAnsi="‚l‚r –¾’©" w:eastAsia="‚l‚r –¾’©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288</Characters>
  <Application>JUST Note</Application>
  <Lines>0</Lines>
  <Paragraphs>0</Paragraphs>
  <Company>商品システム開発部</Company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別記第９号様式</dc:title>
  <dc:creator>第一法規株式会社</dc:creator>
  <cp:lastModifiedBy>大塚 裕之</cp:lastModifiedBy>
  <cp:lastPrinted>2003-04-16T11:28:00Z</cp:lastPrinted>
  <dcterms:created xsi:type="dcterms:W3CDTF">2021-03-31T21:30:00Z</dcterms:created>
  <dcterms:modified xsi:type="dcterms:W3CDTF">2021-07-15T02:56:14Z</dcterms:modified>
  <cp:revision>4</cp:revision>
</cp:coreProperties>
</file>