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別記様式第１号（第３条・第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3780" w:firstLineChars="18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事前協議開始届出書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景観地区内行為に係る事前協議の開始について、関係図書を添えて次のとおり届け出ます。</w:t>
      </w:r>
    </w:p>
    <w:tbl>
      <w:tblPr>
        <w:tblStyle w:val="11"/>
        <w:tblW w:w="9731" w:type="dxa"/>
        <w:jc w:val="left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71"/>
        <w:gridCol w:w="540"/>
        <w:gridCol w:w="1080"/>
        <w:gridCol w:w="845"/>
        <w:gridCol w:w="369"/>
        <w:gridCol w:w="1306"/>
        <w:gridCol w:w="720"/>
        <w:gridCol w:w="839"/>
        <w:gridCol w:w="241"/>
        <w:gridCol w:w="360"/>
        <w:gridCol w:w="360"/>
        <w:gridCol w:w="360"/>
        <w:gridCol w:w="2340"/>
      </w:tblGrid>
      <w:tr>
        <w:trPr>
          <w:trHeight w:val="458" w:hRule="atLeast"/>
        </w:trPr>
        <w:tc>
          <w:tcPr>
            <w:tcW w:w="91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住　　所</w:t>
            </w:r>
          </w:p>
        </w:tc>
        <w:tc>
          <w:tcPr>
            <w:tcW w:w="432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91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氏　　名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　　属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行為の計画地</w:t>
            </w:r>
          </w:p>
        </w:tc>
        <w:tc>
          <w:tcPr>
            <w:tcW w:w="774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景観地区名</w:t>
            </w:r>
          </w:p>
        </w:tc>
        <w:tc>
          <w:tcPr>
            <w:tcW w:w="774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計画又は工事名</w:t>
            </w:r>
          </w:p>
        </w:tc>
        <w:tc>
          <w:tcPr>
            <w:tcW w:w="774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37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right="113" w:hanging="23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w:t>予定</w:t>
            </w:r>
            <w:r>
              <w:rPr>
                <w:rFonts w:hint="eastAsia" w:ascii="ＭＳ 明朝" w:hAnsi="ＭＳ 明朝" w:eastAsia="ＭＳ 明朝"/>
                <w:spacing w:val="14"/>
                <w:kern w:val="0"/>
                <w:sz w:val="20"/>
                <w:fitText w:val="3400" w:id="1"/>
              </w:rPr>
              <w:t>行為の</w:t>
            </w:r>
            <w:r>
              <w:rPr>
                <w:rFonts w:hint="default" w:ascii="Century" w:hAnsi="Century" w:eastAsia="ＭＳ 明朝"/>
                <w:spacing w:val="14"/>
                <w:kern w:val="0"/>
                <w:sz w:val="20"/>
                <w:fitText w:val="3400" w:id="1"/>
              </w:rPr>
              <w:t>種類及び設計又は施</w:t>
            </w:r>
            <w:r>
              <w:rPr>
                <w:rFonts w:hint="eastAsia" w:ascii="Century" w:hAnsi="Century" w:eastAsia="ＭＳ 明朝"/>
                <w:spacing w:val="14"/>
                <w:kern w:val="0"/>
                <w:sz w:val="20"/>
                <w:fitText w:val="3400" w:id="1"/>
              </w:rPr>
              <w:t>工</w:t>
            </w:r>
            <w:r>
              <w:rPr>
                <w:rFonts w:hint="default" w:ascii="Century" w:hAnsi="Century" w:eastAsia="ＭＳ 明朝"/>
                <w:spacing w:val="14"/>
                <w:kern w:val="0"/>
                <w:sz w:val="20"/>
                <w:fitText w:val="3400" w:id="1"/>
              </w:rPr>
              <w:t>方</w:t>
            </w:r>
            <w:r>
              <w:rPr>
                <w:rFonts w:hint="default" w:ascii="Century" w:hAnsi="Century" w:eastAsia="ＭＳ 明朝"/>
                <w:spacing w:val="4"/>
                <w:kern w:val="0"/>
                <w:sz w:val="20"/>
                <w:fitText w:val="3400" w:id="1"/>
              </w:rPr>
              <w:t>法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　分</w:t>
            </w:r>
          </w:p>
        </w:tc>
        <w:tc>
          <w:tcPr>
            <w:tcW w:w="6895" w:type="dxa"/>
            <w:gridSpan w:val="9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23495</wp:posOffset>
                      </wp:positionV>
                      <wp:extent cx="90805" cy="398145"/>
                      <wp:effectExtent l="635" t="635" r="29845" b="10795"/>
                      <wp:wrapNone/>
                      <wp:docPr id="1026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8"/>
                            <wps:cNvSpPr/>
                            <wps:spPr>
                              <a:xfrm>
                                <a:off x="0" y="0"/>
                                <a:ext cx="90805" cy="398145"/>
                              </a:xfrm>
                              <a:prstGeom prst="leftBracket">
                                <a:avLst>
                                  <a:gd name="adj" fmla="val 365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style="mso-wrap-distance-right:9pt;mso-wrap-distance-bottom:0pt;margin-top:1.85pt;mso-position-vertical-relative:text;mso-position-horizontal-relative:text;position:absolute;height:31.35pt;mso-wrap-distance-top:0pt;width:7.15pt;mso-wrap-distance-left:9pt;margin-left:230.75pt;z-index:2;" o:spid="_x0000_s1026" o:allowincell="t" o:allowoverlap="t" filled="f" stroked="t" strokecolor="#000000" strokeweight="0.75pt" o:spt="85" type="#_x0000_t85" adj="789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□修繕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□新築　□増築　□改築　□移転　□外観の変更　　□模様替</w:t>
            </w:r>
          </w:p>
          <w:p>
            <w:pPr>
              <w:pStyle w:val="0"/>
              <w:overflowPunct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□色彩の変更</w:t>
            </w:r>
          </w:p>
        </w:tc>
      </w:tr>
      <w:tr>
        <w:trPr>
          <w:trHeight w:val="700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0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366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高さ・階数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ｍ　　　　階</w:t>
            </w:r>
          </w:p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　　　ｍ）</w:t>
            </w:r>
          </w:p>
        </w:tc>
      </w:tr>
      <w:tr>
        <w:trPr>
          <w:trHeight w:val="890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敷地面積　　　　　　㎡</w:t>
            </w:r>
          </w:p>
        </w:tc>
        <w:tc>
          <w:tcPr>
            <w:tcW w:w="2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建築面積　　　　　　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right="-116" w:rightChars="-55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　㎡）</w:t>
            </w:r>
          </w:p>
        </w:tc>
        <w:tc>
          <w:tcPr>
            <w:tcW w:w="27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床面積　　　　　　　㎡</w:t>
            </w:r>
          </w:p>
        </w:tc>
      </w:tr>
      <w:tr>
        <w:trPr>
          <w:trHeight w:val="432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□開発行為</w:t>
            </w:r>
          </w:p>
        </w:tc>
        <w:tc>
          <w:tcPr>
            <w:tcW w:w="252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2520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面積（㎡）</w:t>
            </w:r>
          </w:p>
        </w:tc>
        <w:tc>
          <w:tcPr>
            <w:tcW w:w="27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法面、擁壁の最高高さ（ｍ）</w:t>
            </w: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□特定開発行為</w:t>
            </w:r>
          </w:p>
        </w:tc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□建築等に</w:t>
            </w:r>
          </w:p>
          <w:p>
            <w:pPr>
              <w:pStyle w:val="0"/>
              <w:ind w:firstLine="20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伴う造成等</w:t>
            </w:r>
          </w:p>
        </w:tc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ind w:left="200" w:hanging="200" w:hangingChars="100"/>
              <w:jc w:val="both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□伐採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5220" w:type="dxa"/>
            <w:gridSpan w:val="7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伐採面積、又は土石等の堆積物の底面積（㎡）</w:t>
            </w: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□土石・資材・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その他堆積</w:t>
            </w:r>
          </w:p>
        </w:tc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3" w:hRule="atLeast"/>
        </w:trPr>
        <w:tc>
          <w:tcPr>
            <w:tcW w:w="1991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ind w:left="200" w:hanging="200" w:hangingChars="10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景観デザイン</w:t>
            </w:r>
          </w:p>
          <w:p>
            <w:pPr>
              <w:pStyle w:val="0"/>
              <w:overflowPunct w:val="0"/>
              <w:spacing w:line="240" w:lineRule="exact"/>
              <w:ind w:left="200" w:hanging="200" w:hangingChars="10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会議の要否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構想段階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　要　・　否　）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申込予定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時　　期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99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設計段階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　要　・　否　）</w:t>
            </w:r>
          </w:p>
        </w:tc>
        <w:tc>
          <w:tcPr>
            <w:tcW w:w="1440" w:type="dxa"/>
            <w:gridSpan w:val="3"/>
            <w:vMerge w:val="continue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3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着手予定時期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完了予定時期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注１　「事前協議者」欄は、建築主又は開発行為等をしようとする者の住所等を記載すること。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「連絡先」欄は、事前協議者以外の者が計画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行為内容の照会先となる場合に記載すること。</w:t>
      </w:r>
    </w:p>
    <w:p>
      <w:pPr>
        <w:pStyle w:val="0"/>
        <w:overflowPunct w:val="0"/>
        <w:ind w:left="420" w:leftChars="100" w:hanging="210" w:hangingChars="1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該当する□内に、レ印を付すこと。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４　次の図書のうち、事前協議開始時点で可能なものを添付すること。未添付のものは事前協議を進める中で適宜提出すること。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(1) </w:t>
      </w:r>
      <w:r>
        <w:rPr>
          <w:rFonts w:hint="eastAsia" w:ascii="ＭＳ 明朝" w:hAnsi="ＭＳ 明朝" w:eastAsia="ＭＳ 明朝"/>
          <w:kern w:val="0"/>
        </w:rPr>
        <w:t>建築物の建築等又は工作物の建設等の場合</w:t>
      </w:r>
    </w:p>
    <w:p>
      <w:pPr>
        <w:pStyle w:val="0"/>
        <w:overflowPunct w:val="0"/>
        <w:ind w:left="840" w:leftChars="400" w:firstLine="0" w:firstLineChars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景観地区内における建築物の計画の認定申請書（景観法施行規則別記様式第２）、建築概要、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位置図</w:t>
      </w:r>
      <w:r>
        <w:rPr>
          <w:rFonts w:hint="eastAsia" w:ascii="ＭＳ 明朝" w:hAnsi="ＭＳ 明朝" w:eastAsia="ＭＳ 明朝"/>
          <w:color w:val="FF0000"/>
          <w:kern w:val="0"/>
        </w:rPr>
        <w:t>、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敷地及び外構配置図、各階平面図、彩色立面図（４面以上）、</w:t>
      </w:r>
      <w:r>
        <w:rPr>
          <w:rFonts w:hint="eastAsia" w:ascii="ＭＳ 明朝" w:hAnsi="ＭＳ 明朝" w:eastAsia="ＭＳ 明朝"/>
          <w:kern w:val="0"/>
        </w:rPr>
        <w:t>現況写真、工程表</w:t>
      </w:r>
    </w:p>
    <w:p>
      <w:pPr>
        <w:pStyle w:val="0"/>
        <w:overflowPunct w:val="0"/>
        <w:ind w:left="0" w:leftChars="0" w:firstLine="420" w:firstLineChars="2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default" w:ascii="ＭＳ 明朝" w:hAnsi="ＭＳ 明朝" w:eastAsia="ＭＳ 明朝"/>
          <w:color w:val="000000" w:themeColor="text1"/>
          <w:kern w:val="0"/>
        </w:rPr>
        <w:t xml:space="preserve">(2)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開発行為、特定開発行為又は建築等に伴う造成等の場合</w:t>
      </w:r>
    </w:p>
    <w:p>
      <w:pPr>
        <w:pStyle w:val="0"/>
        <w:overflowPunct w:val="0"/>
        <w:ind w:left="840" w:leftChars="200" w:hanging="420" w:hangingChars="2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開発行為等許可申請書（別記様式第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10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号）、開発概要、位置図、敷地及び外構配置図、造成計画図（平面・断面）、土地利用計画図、伐採・緑化計画図（伐採、残置森林、緑化の範囲及び面積のわかる図表）、現況写真、工程表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default" w:ascii="ＭＳ 明朝" w:hAnsi="ＭＳ 明朝" w:eastAsia="ＭＳ 明朝"/>
          <w:color w:val="000000" w:themeColor="text1"/>
          <w:kern w:val="0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3</w:t>
      </w:r>
      <w:r>
        <w:rPr>
          <w:rFonts w:hint="default" w:ascii="ＭＳ 明朝" w:hAnsi="ＭＳ 明朝" w:eastAsia="ＭＳ 明朝"/>
          <w:color w:val="000000" w:themeColor="text1"/>
          <w:kern w:val="0"/>
        </w:rPr>
        <w:t xml:space="preserve">)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伐採の場合</w:t>
      </w:r>
    </w:p>
    <w:p>
      <w:pPr>
        <w:pStyle w:val="0"/>
        <w:overflowPunct w:val="0"/>
        <w:ind w:left="840" w:leftChars="200" w:hanging="420" w:hangingChars="200"/>
        <w:jc w:val="left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開発行為等許可申請書（別記様式第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10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号）、伐採計画概要、植樹計画概要、位置図、敷地配置図、伐採・植樹計画図（伐採、残置森林、植樹の範囲・面積のわかる図表）、現況写真、工程表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default" w:ascii="ＭＳ 明朝" w:hAnsi="ＭＳ 明朝" w:eastAsia="ＭＳ 明朝"/>
          <w:color w:val="000000" w:themeColor="text1"/>
          <w:kern w:val="0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4</w:t>
      </w:r>
      <w:r>
        <w:rPr>
          <w:rFonts w:hint="default" w:ascii="ＭＳ 明朝" w:hAnsi="ＭＳ 明朝" w:eastAsia="ＭＳ 明朝"/>
          <w:color w:val="000000" w:themeColor="text1"/>
          <w:kern w:val="0"/>
        </w:rPr>
        <w:t xml:space="preserve">) 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土石・資材・その他の堆積の場合</w:t>
      </w:r>
    </w:p>
    <w:p>
      <w:pPr>
        <w:pStyle w:val="0"/>
        <w:overflowPunct w:val="0"/>
        <w:ind w:left="840" w:leftChars="200" w:hanging="420" w:hangingChars="20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開発行為等許可申請書（別記様式第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10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号）、堆積計画概要、位置図、敷地配置図、堆</w:t>
      </w:r>
      <w:r>
        <w:rPr>
          <w:rFonts w:hint="eastAsia" w:ascii="ＭＳ 明朝" w:hAnsi="ＭＳ 明朝" w:eastAsia="ＭＳ 明朝"/>
          <w:kern w:val="0"/>
        </w:rPr>
        <w:t>積物の平面及び断面図、現況写真、工程表</w:t>
      </w:r>
    </w:p>
    <w:p>
      <w:pPr>
        <w:pStyle w:val="0"/>
        <w:jc w:val="center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2</Pages>
  <Words>8</Words>
  <Characters>903</Characters>
  <Application>JUST Note</Application>
  <Lines>779</Lines>
  <Paragraphs>63</Paragraphs>
  <CharactersWithSpaces>1100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桜井 昌之</dc:creator>
  <cp:lastModifiedBy>桜井 昌之</cp:lastModifiedBy>
  <dcterms:created xsi:type="dcterms:W3CDTF">2023-09-25T00:16:00Z</dcterms:created>
  <dcterms:modified xsi:type="dcterms:W3CDTF">2023-10-11T10:27:42Z</dcterms:modified>
  <cp:revision>17</cp:revision>
</cp:coreProperties>
</file>