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kern w:val="0"/>
          <w:sz w:val="21"/>
        </w:rPr>
        <w:t>12</w:t>
      </w:r>
      <w:r>
        <w:rPr>
          <w:rFonts w:hint="eastAsia" w:ascii="ＭＳ 明朝" w:hAnsi="ＭＳ 明朝" w:eastAsia="ＭＳ 明朝"/>
          <w:kern w:val="0"/>
          <w:sz w:val="21"/>
        </w:rPr>
        <w:t>号（第</w:t>
      </w:r>
      <w:r>
        <w:rPr>
          <w:rFonts w:hint="eastAsia" w:ascii="ＭＳ 明朝" w:hAnsi="ＭＳ 明朝" w:eastAsia="ＭＳ 明朝"/>
          <w:kern w:val="0"/>
          <w:sz w:val="21"/>
        </w:rPr>
        <w:t>13</w:t>
      </w:r>
      <w:r>
        <w:rPr>
          <w:rFonts w:hint="eastAsia" w:ascii="ＭＳ 明朝" w:hAnsi="ＭＳ 明朝" w:eastAsia="ＭＳ 明朝"/>
          <w:kern w:val="0"/>
          <w:sz w:val="21"/>
        </w:rPr>
        <w:t>条第１項関係）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firstLine="420" w:firstLineChars="2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4200" w:firstLineChars="20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届出者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完了届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倶知安の未来へつなぐ景観まちづくり条例第</w:t>
      </w:r>
      <w:r>
        <w:rPr>
          <w:rFonts w:hint="eastAsia" w:ascii="ＭＳ 明朝" w:hAnsi="ＭＳ 明朝" w:eastAsia="ＭＳ 明朝"/>
          <w:kern w:val="0"/>
          <w:sz w:val="21"/>
        </w:rPr>
        <w:t>16</w:t>
      </w:r>
      <w:r>
        <w:rPr>
          <w:rFonts w:hint="eastAsia" w:ascii="ＭＳ 明朝" w:hAnsi="ＭＳ 明朝" w:eastAsia="ＭＳ 明朝"/>
          <w:kern w:val="0"/>
          <w:sz w:val="21"/>
        </w:rPr>
        <w:t>条の規定により、関係図書を添えて次のとおり届け出ます。</w:t>
      </w:r>
    </w:p>
    <w:tbl>
      <w:tblPr>
        <w:tblStyle w:val="11"/>
        <w:tblpPr w:leftFromText="0" w:rightFromText="0" w:topFromText="0" w:bottomFromText="0" w:vertAnchor="text" w:horzAnchor="margin" w:tblpXSpec="left" w:tblpY="315"/>
        <w:tblOverlap w:val="never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20"/>
        <w:gridCol w:w="1260"/>
        <w:gridCol w:w="2340"/>
        <w:gridCol w:w="1260"/>
        <w:gridCol w:w="2700"/>
      </w:tblGrid>
      <w:tr>
        <w:trPr>
          <w:trHeight w:val="458" w:hRule="atLeast"/>
        </w:trPr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連絡先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　　所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　　名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属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738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行為の届出書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提出日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738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行為の場所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1"/>
              </w:rPr>
            </w:pPr>
          </w:p>
        </w:tc>
      </w:tr>
      <w:tr>
        <w:trPr>
          <w:trHeight w:val="738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□建築物　　□工作物　　□開発行為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□特定開発行為　　□伐採　　□土石・資材・その他の堆積</w:t>
            </w:r>
          </w:p>
        </w:tc>
      </w:tr>
      <w:tr>
        <w:trPr>
          <w:trHeight w:val="795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ind w:left="43" w:leftChars="20" w:right="151" w:rightChars="7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完了日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>
            <w:pPr>
              <w:pStyle w:val="0"/>
              <w:ind w:firstLine="880" w:firstLineChars="4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　　月　　　　　日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注１　次の図書を添付すること。</w:t>
      </w:r>
    </w:p>
    <w:p>
      <w:pPr>
        <w:pStyle w:val="0"/>
        <w:overflowPunct w:val="0"/>
        <w:ind w:left="0" w:leftChars="0" w:hanging="840" w:hangingChars="4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・行為の完了形が分かる図面（建築物等の平面</w:t>
      </w:r>
      <w:r>
        <w:rPr>
          <w:rFonts w:hint="eastAsia" w:ascii="ＭＳ 明朝" w:hAnsi="ＭＳ 明朝" w:eastAsia="ＭＳ 明朝"/>
          <w:kern w:val="0"/>
        </w:rPr>
        <w:t>/</w:t>
      </w:r>
      <w:r>
        <w:rPr>
          <w:rFonts w:hint="eastAsia" w:ascii="ＭＳ 明朝" w:hAnsi="ＭＳ 明朝" w:eastAsia="ＭＳ 明朝"/>
          <w:kern w:val="0"/>
        </w:rPr>
        <w:t>立面竣工図、開発行為出来形図、伐採箇所や堆積物の状況が分かる図等</w:t>
      </w:r>
    </w:p>
    <w:p>
      <w:pPr>
        <w:pStyle w:val="0"/>
        <w:overflowPunct w:val="0"/>
        <w:ind w:left="630" w:leftChars="300" w:firstLine="0" w:firstLineChars="0"/>
        <w:textAlignment w:val="baseline"/>
        <w:rPr>
          <w:rFonts w:hint="default" w:ascii="ＭＳ 明朝" w:hAnsi="ＭＳ 明朝" w:eastAsia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</w:rPr>
        <w:t>・完成写真</w:t>
      </w:r>
    </w:p>
    <w:p>
      <w:pPr>
        <w:pStyle w:val="0"/>
        <w:overflowPunct w:val="0"/>
        <w:ind w:left="630" w:leftChars="300" w:firstLine="0" w:firstLineChars="0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rPr>
          <w:rFonts w:hint="eastAsia" w:asciiTheme="minorEastAsia" w:hAnsiTheme="minorEastAsia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HGS教科書体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rFonts w:eastAsia="HGS教科書体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1</Pages>
  <Words>3</Words>
  <Characters>238</Characters>
  <Application>JUST Note</Application>
  <Lines>60</Lines>
  <Paragraphs>24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2022-12-16T00:49:44Z</dcterms:modified>
  <cp:revision>22</cp:revision>
</cp:coreProperties>
</file>