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別記様式第１号（第２条関係）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地域説明会等報告書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月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倶知安町長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予定建築主・開発者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　　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　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電話　　　　　　　　　　　　　　　　　　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倶知安町美しい風景を守り育てる条例第９条第４項の規定により説明会を行いましたので、同条第６項に基づき報告します。</w:t>
      </w:r>
    </w:p>
    <w:tbl>
      <w:tblPr>
        <w:tblStyle w:val="11"/>
        <w:tblpPr w:leftFromText="142" w:rightFromText="142" w:topFromText="0" w:bottomFromText="0" w:vertAnchor="text" w:horzAnchor="text" w:tblpX="28" w:tblpY="5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911"/>
        <w:gridCol w:w="1047"/>
        <w:gridCol w:w="2664"/>
        <w:gridCol w:w="930"/>
        <w:gridCol w:w="1511"/>
      </w:tblGrid>
      <w:tr>
        <w:trPr>
          <w:trHeight w:val="794" w:hRule="atLeast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建築・開発等の所在地番</w:t>
            </w:r>
          </w:p>
        </w:tc>
        <w:tc>
          <w:tcPr>
            <w:tcW w:w="6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94" w:hRule="atLeast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建築・開発等プロジェクト名</w:t>
            </w:r>
          </w:p>
        </w:tc>
        <w:tc>
          <w:tcPr>
            <w:tcW w:w="6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94" w:hRule="atLeast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説明会の開催日時</w:t>
            </w:r>
          </w:p>
        </w:tc>
        <w:tc>
          <w:tcPr>
            <w:tcW w:w="6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年　　　月　　　日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時　　　分　　　～　　　時　　　分</w:t>
            </w:r>
          </w:p>
        </w:tc>
      </w:tr>
      <w:tr>
        <w:trPr>
          <w:trHeight w:val="425" w:hRule="atLeast"/>
        </w:trPr>
        <w:tc>
          <w:tcPr>
            <w:tcW w:w="2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説明会の開催場所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所</w:t>
            </w:r>
          </w:p>
        </w:tc>
        <w:tc>
          <w:tcPr>
            <w:tcW w:w="5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25" w:hRule="atLeast"/>
        </w:trPr>
        <w:tc>
          <w:tcPr>
            <w:tcW w:w="2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施設名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会場名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atLeast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参加人数</w:t>
            </w:r>
          </w:p>
        </w:tc>
        <w:tc>
          <w:tcPr>
            <w:tcW w:w="6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名</w:t>
            </w:r>
          </w:p>
        </w:tc>
      </w:tr>
      <w:tr>
        <w:trPr>
          <w:trHeight w:val="425" w:hRule="atLeast"/>
        </w:trPr>
        <w:tc>
          <w:tcPr>
            <w:tcW w:w="2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開催結果の公表状況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公表日</w:t>
            </w:r>
          </w:p>
        </w:tc>
        <w:tc>
          <w:tcPr>
            <w:tcW w:w="5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25" w:hRule="atLeast"/>
        </w:trPr>
        <w:tc>
          <w:tcPr>
            <w:tcW w:w="2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方　法</w:t>
            </w:r>
          </w:p>
        </w:tc>
        <w:tc>
          <w:tcPr>
            <w:tcW w:w="5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line="160" w:lineRule="exact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添付するもの</w:t>
      </w:r>
    </w:p>
    <w:p>
      <w:pPr>
        <w:pStyle w:val="0"/>
        <w:tabs>
          <w:tab w:val="left" w:leader="none" w:pos="1461"/>
        </w:tabs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１　説明会の開催時の写真（参加者の様子、主催者の写真）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２　説明会の開催内容</w:t>
      </w:r>
      <w:bookmarkStart w:id="0" w:name="_GoBack"/>
      <w:bookmarkEnd w:id="0"/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・主催者（説明者）一覧（所属・役職・氏名）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・配布資料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・説明要旨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・質疑・意見とその対応一覧（質疑、意見の内容・説明会での回答・現在の対応状況）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３　開催結果の公表内容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・ホームページ、閲覧場所等の表示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・質疑・意見とその対応一覧（質疑、意見の内容・現在の対応状況）</w:t>
      </w:r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itka Small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UD デジタル 教科書体 NK-R" w:hAnsi="UD デジタル 教科書体 NK-R" w:eastAsia="UD デジタル 教科書体 NK-R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12264</TotalTime>
  <Pages>1</Pages>
  <Words>0</Words>
  <Characters>345</Characters>
  <Application>JUST Note</Application>
  <Lines>96</Lines>
  <Paragraphs>33</Paragraphs>
  <Company>Toshiba</Company>
  <CharactersWithSpaces>484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星加 明仁</dc:creator>
  <cp:lastModifiedBy>横山 有紀</cp:lastModifiedBy>
  <dcterms:created xsi:type="dcterms:W3CDTF">2021-08-20T11:01:00Z</dcterms:created>
  <dcterms:modified xsi:type="dcterms:W3CDTF">2021-09-28T04:20:43Z</dcterms:modified>
  <cp:revision>2</cp:revision>
</cp:coreProperties>
</file>